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2D" w:rsidRPr="009B0C6E" w:rsidRDefault="00A1242D" w:rsidP="009B0C6E">
      <w:pPr>
        <w:jc w:val="center"/>
        <w:rPr>
          <w:b/>
          <w:color w:val="181818"/>
          <w:sz w:val="24"/>
          <w:szCs w:val="35"/>
        </w:rPr>
      </w:pPr>
      <w:r w:rsidRPr="00A1242D">
        <w:rPr>
          <w:b/>
          <w:color w:val="181818"/>
          <w:sz w:val="28"/>
          <w:szCs w:val="35"/>
        </w:rPr>
        <w:t>Chrobáčik cestuje prstom po mape.</w:t>
      </w:r>
    </w:p>
    <w:p w:rsidR="00000000" w:rsidRDefault="009B0C6E" w:rsidP="003B5D31">
      <w:pPr>
        <w:jc w:val="both"/>
        <w:rPr>
          <w:color w:val="181818"/>
          <w:sz w:val="24"/>
          <w:szCs w:val="35"/>
        </w:rPr>
      </w:pPr>
      <w:r>
        <w:rPr>
          <w:color w:val="181818"/>
          <w:sz w:val="24"/>
          <w:szCs w:val="35"/>
        </w:rPr>
        <w:t xml:space="preserve">   </w:t>
      </w:r>
      <w:r w:rsidR="003B5D31" w:rsidRPr="003B5D31">
        <w:rPr>
          <w:color w:val="181818"/>
          <w:sz w:val="24"/>
          <w:szCs w:val="35"/>
        </w:rPr>
        <w:t xml:space="preserve">Keď sa spomenie </w:t>
      </w:r>
      <w:r w:rsidR="00DC6B5D">
        <w:rPr>
          <w:color w:val="181818"/>
          <w:sz w:val="24"/>
          <w:szCs w:val="35"/>
        </w:rPr>
        <w:t>CESTOVANIE</w:t>
      </w:r>
      <w:r w:rsidR="003B5D31" w:rsidRPr="003B5D31">
        <w:rPr>
          <w:color w:val="181818"/>
          <w:sz w:val="24"/>
          <w:szCs w:val="35"/>
        </w:rPr>
        <w:t xml:space="preserve">, mnohí si predstavia vzdialené destinácie, svetoznáme pamiatky, dovolenky a prímorské rezorty. V skutočnosti </w:t>
      </w:r>
      <w:r w:rsidR="00DC6B5D">
        <w:rPr>
          <w:color w:val="181818"/>
          <w:sz w:val="24"/>
          <w:szCs w:val="35"/>
        </w:rPr>
        <w:t>„</w:t>
      </w:r>
      <w:r w:rsidR="003B5D31" w:rsidRPr="003B5D31">
        <w:rPr>
          <w:color w:val="181818"/>
          <w:sz w:val="24"/>
          <w:szCs w:val="35"/>
        </w:rPr>
        <w:t>cestujeme</w:t>
      </w:r>
      <w:r w:rsidR="00DC6B5D">
        <w:rPr>
          <w:color w:val="181818"/>
          <w:sz w:val="24"/>
          <w:szCs w:val="35"/>
        </w:rPr>
        <w:t>“</w:t>
      </w:r>
      <w:r w:rsidR="003B5D31" w:rsidRPr="003B5D31">
        <w:rPr>
          <w:color w:val="181818"/>
          <w:sz w:val="24"/>
          <w:szCs w:val="35"/>
        </w:rPr>
        <w:t xml:space="preserve"> vždy, keď odchádzame z miesta svojho bydliska. Deťom na vzdialenosti nezáleží, ich nepoznaný svet sa začína už za dverami. Návšteva a prieskum neďalekých obcí, dolín, vrchov, jaskýň, hradov a pod. je často novou skúsenosťou aj pre staršie deti.</w:t>
      </w:r>
      <w:r w:rsidR="00DC6B5D" w:rsidRPr="00DC6B5D">
        <w:rPr>
          <w:color w:val="181818"/>
          <w:sz w:val="35"/>
          <w:szCs w:val="35"/>
        </w:rPr>
        <w:t xml:space="preserve"> </w:t>
      </w:r>
      <w:r w:rsidR="00DC6B5D" w:rsidRPr="00DC6B5D">
        <w:rPr>
          <w:color w:val="181818"/>
          <w:sz w:val="24"/>
          <w:szCs w:val="35"/>
        </w:rPr>
        <w:t xml:space="preserve">Nie je dôležitý počet navštívených miest, ale hĺbka zážitku, ktorý v nich prežijete. Preto </w:t>
      </w:r>
      <w:r w:rsidR="00DC6B5D">
        <w:rPr>
          <w:color w:val="181818"/>
          <w:sz w:val="24"/>
          <w:szCs w:val="35"/>
        </w:rPr>
        <w:t>„</w:t>
      </w:r>
      <w:r w:rsidR="00DC6B5D" w:rsidRPr="00DC6B5D">
        <w:rPr>
          <w:color w:val="181818"/>
          <w:sz w:val="24"/>
          <w:szCs w:val="35"/>
        </w:rPr>
        <w:t>cestujte</w:t>
      </w:r>
      <w:r w:rsidR="00DC6B5D">
        <w:rPr>
          <w:color w:val="181818"/>
          <w:sz w:val="24"/>
          <w:szCs w:val="35"/>
        </w:rPr>
        <w:t>“</w:t>
      </w:r>
      <w:r w:rsidR="00DC6B5D" w:rsidRPr="00DC6B5D">
        <w:rPr>
          <w:color w:val="181818"/>
          <w:sz w:val="24"/>
          <w:szCs w:val="35"/>
        </w:rPr>
        <w:t xml:space="preserve"> vždy, keď sa dá…a vôbec to nemusí byť ďaleko. Pri cestovaní sa snažte spolu s deťmi objavovať a pozerať sa aj na známe miesta novými očami.</w:t>
      </w:r>
    </w:p>
    <w:p w:rsidR="00DC6B5D" w:rsidRDefault="00DC6B5D" w:rsidP="003B5D31">
      <w:pPr>
        <w:jc w:val="both"/>
        <w:rPr>
          <w:color w:val="181818"/>
          <w:sz w:val="24"/>
          <w:szCs w:val="35"/>
        </w:rPr>
      </w:pPr>
    </w:p>
    <w:p w:rsidR="00DC6B5D" w:rsidRPr="00DC6B5D" w:rsidRDefault="00A1242D" w:rsidP="0091693B">
      <w:pPr>
        <w:spacing w:after="0"/>
        <w:jc w:val="both"/>
        <w:outlineLvl w:val="2"/>
        <w:rPr>
          <w:rFonts w:eastAsia="Times New Roman" w:cstheme="minorHAnsi"/>
          <w:b/>
          <w:bCs/>
          <w:color w:val="181818"/>
          <w:sz w:val="24"/>
          <w:szCs w:val="24"/>
        </w:rPr>
      </w:pPr>
      <w:r>
        <w:rPr>
          <w:rFonts w:eastAsia="Times New Roman" w:cstheme="minorHAnsi"/>
          <w:b/>
          <w:bCs/>
          <w:color w:val="181818"/>
          <w:sz w:val="24"/>
          <w:szCs w:val="24"/>
        </w:rPr>
        <w:t>1.</w:t>
      </w:r>
      <w:r w:rsidR="00DC6B5D" w:rsidRPr="00DC6B5D">
        <w:rPr>
          <w:rFonts w:eastAsia="Times New Roman" w:cstheme="minorHAnsi"/>
          <w:b/>
          <w:bCs/>
          <w:color w:val="181818"/>
          <w:sz w:val="24"/>
          <w:szCs w:val="24"/>
        </w:rPr>
        <w:t>S prstom po mape</w:t>
      </w:r>
    </w:p>
    <w:p w:rsidR="00DC6B5D" w:rsidRPr="00DC6B5D" w:rsidRDefault="00A41D27" w:rsidP="0091693B">
      <w:pPr>
        <w:spacing w:after="0"/>
        <w:jc w:val="both"/>
        <w:rPr>
          <w:rFonts w:eastAsia="Times New Roman" w:cstheme="minorHAnsi"/>
          <w:color w:val="181818"/>
          <w:sz w:val="24"/>
          <w:szCs w:val="24"/>
        </w:rPr>
      </w:pPr>
      <w:r>
        <w:rPr>
          <w:rFonts w:eastAsia="Times New Roman" w:cstheme="minorHAnsi"/>
          <w:color w:val="181818"/>
          <w:sz w:val="24"/>
          <w:szCs w:val="24"/>
        </w:rPr>
        <w:t xml:space="preserve">   </w:t>
      </w:r>
      <w:r w:rsidR="00DC6B5D" w:rsidRPr="00DC6B5D">
        <w:rPr>
          <w:rFonts w:eastAsia="Times New Roman" w:cstheme="minorHAnsi"/>
          <w:color w:val="181818"/>
          <w:sz w:val="24"/>
          <w:szCs w:val="24"/>
        </w:rPr>
        <w:t>Samozrejme, pri spoznávaní sveta je vždy vhodné siahnuť aj po mapách, atlasoch a glóbusoch, ktorých obľuba sa u detí nezmenila ani v digitálnom veku. Deťom môžeme množstvo a kvalitu v súčasnosti vydávaných atlasov len závidieť. Ich prezeranie je zážitkom nielen pre deti, ale aj rodičov. Cez ilustrované mapy môžu spoznávať svet už predškoláci.</w:t>
      </w:r>
    </w:p>
    <w:p w:rsidR="00DC6B5D" w:rsidRDefault="00DC6B5D" w:rsidP="0091693B">
      <w:pPr>
        <w:spacing w:after="0"/>
        <w:jc w:val="both"/>
        <w:rPr>
          <w:color w:val="181818"/>
          <w:sz w:val="24"/>
          <w:szCs w:val="35"/>
        </w:rPr>
      </w:pPr>
      <w:r w:rsidRPr="00DC6B5D">
        <w:rPr>
          <w:color w:val="181818"/>
          <w:sz w:val="24"/>
          <w:szCs w:val="35"/>
        </w:rPr>
        <w:t>Čokoľvek, čo vás v knihách a atlasoch zaujme, si môžete detailnejšie pozrieť na internete.</w:t>
      </w:r>
    </w:p>
    <w:p w:rsidR="00D15DBC" w:rsidRPr="00E56E8D" w:rsidRDefault="00E56E8D" w:rsidP="0091693B">
      <w:pPr>
        <w:spacing w:after="0"/>
        <w:jc w:val="both"/>
        <w:rPr>
          <w:sz w:val="24"/>
        </w:rPr>
      </w:pPr>
      <w:r>
        <w:rPr>
          <w:noProof/>
          <w:color w:val="181818"/>
          <w:sz w:val="24"/>
          <w:szCs w:val="3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1465580</wp:posOffset>
            </wp:positionH>
            <wp:positionV relativeFrom="margin">
              <wp:posOffset>5522595</wp:posOffset>
            </wp:positionV>
            <wp:extent cx="2767965" cy="1872615"/>
            <wp:effectExtent l="19050" t="0" r="0" b="0"/>
            <wp:wrapSquare wrapText="bothSides"/>
            <wp:docPr id="1" name="Obrázok 0" descr="map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1.jpg"/>
                    <pic:cNvPicPr/>
                  </pic:nvPicPr>
                  <pic:blipFill>
                    <a:blip r:embed="rId6"/>
                    <a:srcRect l="11451" t="14286" r="9690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DBC">
        <w:rPr>
          <w:color w:val="181818"/>
          <w:sz w:val="24"/>
          <w:szCs w:val="35"/>
        </w:rPr>
        <w:t xml:space="preserve">Môžete využiť </w:t>
      </w:r>
      <w:r>
        <w:rPr>
          <w:color w:val="181818"/>
          <w:sz w:val="24"/>
          <w:szCs w:val="35"/>
        </w:rPr>
        <w:t>napr.:</w:t>
      </w:r>
      <w:r w:rsidR="00D15DBC">
        <w:rPr>
          <w:color w:val="181818"/>
          <w:sz w:val="24"/>
          <w:szCs w:val="35"/>
        </w:rPr>
        <w:t xml:space="preserve"> </w:t>
      </w:r>
      <w:hyperlink r:id="rId7" w:history="1">
        <w:r w:rsidR="00D15DBC" w:rsidRPr="00D15DBC">
          <w:rPr>
            <w:rStyle w:val="Hypertextovprepojenie"/>
            <w:sz w:val="24"/>
          </w:rPr>
          <w:t>https://www.google.sk/intl/sk/earth/</w:t>
        </w:r>
      </w:hyperlink>
      <w:r w:rsidR="007204AA">
        <w:rPr>
          <w:sz w:val="24"/>
        </w:rPr>
        <w:t xml:space="preserve">.  </w:t>
      </w:r>
      <w:r w:rsidRPr="007204AA">
        <w:rPr>
          <w:sz w:val="24"/>
        </w:rPr>
        <w:t>V tejto aplikácií máte možnosť kresliť do mapy, pridávať fotky...</w:t>
      </w:r>
      <w:r>
        <w:rPr>
          <w:sz w:val="24"/>
        </w:rPr>
        <w:t xml:space="preserve"> </w:t>
      </w:r>
      <w:r w:rsidR="007204AA">
        <w:rPr>
          <w:sz w:val="24"/>
        </w:rPr>
        <w:t>Preskúmajte satelitné snímky budov a terénu v 3D</w:t>
      </w:r>
      <w:r>
        <w:rPr>
          <w:sz w:val="24"/>
        </w:rPr>
        <w:t xml:space="preserve"> v stovkách miest po celom svete. Priblížte si svoj dom alebo akékoľvek iné miesto a pozrite si ho z 360</w:t>
      </w:r>
      <w:r>
        <w:rPr>
          <w:rFonts w:cstheme="minorHAnsi"/>
          <w:sz w:val="24"/>
        </w:rPr>
        <w:t>°</w:t>
      </w:r>
      <w:r>
        <w:rPr>
          <w:sz w:val="24"/>
        </w:rPr>
        <w:t xml:space="preserve">perspektívy pomocou funkcie </w:t>
      </w:r>
      <w:proofErr w:type="spellStart"/>
      <w:r>
        <w:rPr>
          <w:sz w:val="24"/>
        </w:rPr>
        <w:t>Street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. </w:t>
      </w:r>
      <w:r w:rsidR="00D15DBC">
        <w:rPr>
          <w:sz w:val="24"/>
        </w:rPr>
        <w:t xml:space="preserve">Prostredníctvom </w:t>
      </w:r>
      <w:proofErr w:type="spellStart"/>
      <w:r w:rsidR="00D15DBC">
        <w:rPr>
          <w:sz w:val="24"/>
        </w:rPr>
        <w:t>Google</w:t>
      </w:r>
      <w:proofErr w:type="spellEnd"/>
      <w:r w:rsidR="00D15DBC">
        <w:rPr>
          <w:sz w:val="24"/>
        </w:rPr>
        <w:t xml:space="preserve"> </w:t>
      </w:r>
      <w:proofErr w:type="spellStart"/>
      <w:r w:rsidR="00D15DBC">
        <w:rPr>
          <w:sz w:val="24"/>
        </w:rPr>
        <w:t>Street</w:t>
      </w:r>
      <w:proofErr w:type="spellEnd"/>
      <w:r w:rsidR="00D15DBC">
        <w:rPr>
          <w:sz w:val="24"/>
        </w:rPr>
        <w:t xml:space="preserve"> </w:t>
      </w:r>
      <w:proofErr w:type="spellStart"/>
      <w:r w:rsidR="00D15DBC">
        <w:rPr>
          <w:sz w:val="24"/>
        </w:rPr>
        <w:t>View</w:t>
      </w:r>
      <w:proofErr w:type="spellEnd"/>
      <w:r w:rsidR="00D15DBC">
        <w:rPr>
          <w:sz w:val="24"/>
        </w:rPr>
        <w:t xml:space="preserve"> je možné prezrieť si zaujímavé miesta na Slovensku /napr. Vihorlatské múzeum, Múzeum oravskej dediny.../ a prípadne si naplánovať výlet.</w:t>
      </w:r>
    </w:p>
    <w:p w:rsidR="00A41D27" w:rsidRDefault="00A41D27" w:rsidP="00DC6B5D">
      <w:pPr>
        <w:spacing w:after="0"/>
        <w:jc w:val="both"/>
        <w:rPr>
          <w:color w:val="181818"/>
          <w:sz w:val="24"/>
          <w:szCs w:val="35"/>
        </w:rPr>
      </w:pPr>
    </w:p>
    <w:p w:rsidR="00A1242D" w:rsidRDefault="00A41D27" w:rsidP="00DC6B5D">
      <w:pPr>
        <w:spacing w:after="0"/>
        <w:jc w:val="both"/>
        <w:rPr>
          <w:color w:val="181818"/>
          <w:sz w:val="24"/>
          <w:szCs w:val="35"/>
        </w:rPr>
      </w:pPr>
      <w:r>
        <w:rPr>
          <w:color w:val="181818"/>
          <w:sz w:val="24"/>
          <w:szCs w:val="35"/>
        </w:rPr>
        <w:t xml:space="preserve">     </w:t>
      </w:r>
    </w:p>
    <w:p w:rsidR="00A1242D" w:rsidRDefault="00E56E8D" w:rsidP="00DC6B5D">
      <w:pPr>
        <w:spacing w:after="0"/>
        <w:jc w:val="both"/>
        <w:rPr>
          <w:b/>
          <w:color w:val="181818"/>
          <w:sz w:val="24"/>
          <w:szCs w:val="35"/>
        </w:rPr>
      </w:pPr>
      <w:r>
        <w:rPr>
          <w:noProof/>
          <w:color w:val="181818"/>
          <w:sz w:val="24"/>
          <w:szCs w:val="35"/>
        </w:rPr>
        <w:drawing>
          <wp:anchor distT="0" distB="0" distL="114300" distR="114300" simplePos="0" relativeHeight="251659264" behindDoc="0" locked="0" layoutInCell="1" allowOverlap="1">
            <wp:simplePos x="922433" y="8141465"/>
            <wp:positionH relativeFrom="margin">
              <wp:align>center</wp:align>
            </wp:positionH>
            <wp:positionV relativeFrom="margin">
              <wp:align>bottom</wp:align>
            </wp:positionV>
            <wp:extent cx="2845336" cy="1498294"/>
            <wp:effectExtent l="19050" t="0" r="0" b="0"/>
            <wp:wrapSquare wrapText="bothSides"/>
            <wp:docPr id="6" name="Obrázok 1" descr="slovensko-1000x68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-1000x684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336" cy="149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D27" w:rsidRDefault="00A41D27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E56E8D" w:rsidRDefault="00E56E8D" w:rsidP="009B0C6E">
      <w:pPr>
        <w:spacing w:after="0"/>
        <w:jc w:val="both"/>
        <w:rPr>
          <w:b/>
          <w:color w:val="181818"/>
          <w:sz w:val="24"/>
          <w:szCs w:val="35"/>
        </w:rPr>
      </w:pPr>
    </w:p>
    <w:p w:rsidR="00A1242D" w:rsidRPr="00A1242D" w:rsidRDefault="00A1242D" w:rsidP="009B0C6E">
      <w:pPr>
        <w:spacing w:after="0"/>
        <w:jc w:val="both"/>
        <w:rPr>
          <w:b/>
          <w:color w:val="181818"/>
          <w:sz w:val="24"/>
          <w:szCs w:val="35"/>
        </w:rPr>
      </w:pPr>
      <w:r>
        <w:rPr>
          <w:b/>
          <w:color w:val="181818"/>
          <w:sz w:val="24"/>
          <w:szCs w:val="35"/>
        </w:rPr>
        <w:lastRenderedPageBreak/>
        <w:t>2.</w:t>
      </w:r>
      <w:r w:rsidRPr="00A1242D">
        <w:rPr>
          <w:b/>
          <w:color w:val="181818"/>
          <w:sz w:val="24"/>
          <w:szCs w:val="35"/>
        </w:rPr>
        <w:t>Turistický denník</w:t>
      </w:r>
    </w:p>
    <w:p w:rsidR="00A1242D" w:rsidRDefault="009B0C6E" w:rsidP="00A1242D">
      <w:pPr>
        <w:spacing w:after="0"/>
        <w:jc w:val="both"/>
        <w:rPr>
          <w:rFonts w:eastAsia="Times New Roman" w:cstheme="minorHAnsi"/>
          <w:color w:val="231F20"/>
          <w:sz w:val="24"/>
          <w:szCs w:val="30"/>
          <w:shd w:val="clear" w:color="auto" w:fill="FFFFFF"/>
        </w:rPr>
      </w:pPr>
      <w:r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 xml:space="preserve">   </w:t>
      </w:r>
      <w:r w:rsidR="00A1242D" w:rsidRP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Do zápisníka môžete zaznamenávať, kde ste boli, čo ste tam robili a čo ste videli. Deti určite radi pridajú kresbičku hradu, ktorý ste navštívili alebo kopcov, ktoré ste obdivovali. Vhodným spestrením budú aj fotografie z</w:t>
      </w:r>
      <w:r w:rsid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 xml:space="preserve"> výletu. Môžete si</w:t>
      </w:r>
      <w:r w:rsidR="00A1242D" w:rsidRP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 xml:space="preserve"> poznačiť aj rôzne „technické </w:t>
      </w:r>
      <w:r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detaily": koľko kilometrov ste pre</w:t>
      </w:r>
      <w:r w:rsidR="00A1242D" w:rsidRP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šli, aké prevýšenie ste prekonali, aké bolo počasie a</w:t>
      </w:r>
      <w:r w:rsid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 </w:t>
      </w:r>
      <w:r w:rsidR="00A1242D" w:rsidRP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podobne</w:t>
      </w:r>
      <w:r w:rsid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.</w:t>
      </w:r>
    </w:p>
    <w:p w:rsidR="009B0C6E" w:rsidRDefault="009B0C6E" w:rsidP="00A1242D">
      <w:pPr>
        <w:spacing w:after="0"/>
        <w:jc w:val="both"/>
        <w:rPr>
          <w:rFonts w:eastAsia="Times New Roman" w:cstheme="minorHAnsi"/>
          <w:color w:val="231F20"/>
          <w:sz w:val="24"/>
          <w:szCs w:val="30"/>
          <w:shd w:val="clear" w:color="auto" w:fill="FFFFFF"/>
        </w:rPr>
      </w:pPr>
      <w:r w:rsidRPr="00A1242D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S odstupom rokov vám deti za nápad, aby ste si písali zápisky z výletov, vrelo poďakujú, pretože sa pre ne stane zdrojom krásnych spomienok, ktoré by už inak možno ani nevydolovali z pamäti.</w:t>
      </w:r>
    </w:p>
    <w:p w:rsidR="00A1242D" w:rsidRDefault="00A1242D" w:rsidP="00A1242D">
      <w:pPr>
        <w:spacing w:after="0"/>
        <w:jc w:val="both"/>
        <w:rPr>
          <w:rFonts w:eastAsia="Times New Roman" w:cstheme="minorHAnsi"/>
          <w:color w:val="231F20"/>
          <w:sz w:val="24"/>
          <w:szCs w:val="30"/>
          <w:shd w:val="clear" w:color="auto" w:fill="FFFFFF"/>
        </w:rPr>
      </w:pPr>
    </w:p>
    <w:p w:rsidR="00A1242D" w:rsidRDefault="00A1242D" w:rsidP="00A1242D">
      <w:pPr>
        <w:spacing w:after="0"/>
        <w:jc w:val="both"/>
        <w:rPr>
          <w:rFonts w:eastAsia="Times New Roman" w:cstheme="minorHAnsi"/>
          <w:color w:val="231F20"/>
          <w:sz w:val="24"/>
          <w:szCs w:val="30"/>
          <w:shd w:val="clear" w:color="auto" w:fill="FFFFFF"/>
        </w:rPr>
      </w:pPr>
    </w:p>
    <w:p w:rsidR="00F3781C" w:rsidRDefault="00F3781C" w:rsidP="00A1242D">
      <w:pPr>
        <w:spacing w:after="0"/>
        <w:jc w:val="both"/>
        <w:rPr>
          <w:rFonts w:eastAsia="Times New Roman" w:cstheme="minorHAnsi"/>
          <w:b/>
          <w:color w:val="231F20"/>
          <w:sz w:val="24"/>
          <w:szCs w:val="30"/>
          <w:shd w:val="clear" w:color="auto" w:fill="FFFFFF"/>
        </w:rPr>
      </w:pPr>
    </w:p>
    <w:p w:rsidR="00A1242D" w:rsidRDefault="00A1242D" w:rsidP="00A1242D">
      <w:pPr>
        <w:spacing w:after="0"/>
        <w:jc w:val="both"/>
        <w:rPr>
          <w:rFonts w:eastAsia="Times New Roman" w:cstheme="minorHAnsi"/>
          <w:b/>
          <w:color w:val="231F20"/>
          <w:sz w:val="24"/>
          <w:szCs w:val="30"/>
          <w:shd w:val="clear" w:color="auto" w:fill="FFFFFF"/>
        </w:rPr>
      </w:pPr>
      <w:r>
        <w:rPr>
          <w:rFonts w:eastAsia="Times New Roman" w:cstheme="minorHAnsi"/>
          <w:b/>
          <w:color w:val="231F20"/>
          <w:sz w:val="24"/>
          <w:szCs w:val="30"/>
          <w:shd w:val="clear" w:color="auto" w:fill="FFFFFF"/>
        </w:rPr>
        <w:t>3.</w:t>
      </w:r>
      <w:r w:rsidRPr="00A1242D">
        <w:rPr>
          <w:rFonts w:eastAsia="Times New Roman" w:cstheme="minorHAnsi"/>
          <w:b/>
          <w:color w:val="231F20"/>
          <w:sz w:val="24"/>
          <w:szCs w:val="30"/>
          <w:shd w:val="clear" w:color="auto" w:fill="FFFFFF"/>
        </w:rPr>
        <w:t>Tvorba mapy</w:t>
      </w:r>
    </w:p>
    <w:p w:rsidR="009B0C6E" w:rsidRDefault="009B0C6E" w:rsidP="00A1242D">
      <w:pPr>
        <w:spacing w:after="0"/>
        <w:jc w:val="both"/>
        <w:rPr>
          <w:rFonts w:eastAsia="Times New Roman" w:cstheme="minorHAnsi"/>
          <w:color w:val="231F20"/>
          <w:sz w:val="24"/>
          <w:szCs w:val="30"/>
          <w:shd w:val="clear" w:color="auto" w:fill="FFFFFF"/>
        </w:rPr>
      </w:pPr>
      <w:r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 xml:space="preserve">   Ukážte deťom na mape rôzne mapové značky. Staršie deti nechajte hádať, čo ktorá značka znamená.  Niektoré jednoduchšie si deti budú vedieť nakresliť aj sami.  A tak si môžete vytvoriť „mapu“/návrh/ na výlet, či prechádzku. Aj v našej </w:t>
      </w:r>
      <w:r w:rsidR="00A41D27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obci máme kostol, kaštieľ, poštu...a pod. Skúste spolu s deťmi nakresliť trasu kad</w:t>
      </w:r>
      <w:r w:rsidR="00DA5513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iaľ pôjdete na prechádzku /</w:t>
      </w:r>
      <w:r w:rsidR="00A41D27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 xml:space="preserve"> k babičke </w:t>
      </w:r>
      <w:r w:rsidR="00DA5513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a pod./,</w:t>
      </w:r>
      <w:r w:rsidR="00A41D27"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> použite pritom práve mapové značky /značky si môžete vymyslieť aj vlastné/.</w:t>
      </w:r>
      <w:r>
        <w:rPr>
          <w:rFonts w:eastAsia="Times New Roman" w:cstheme="minorHAnsi"/>
          <w:color w:val="231F20"/>
          <w:sz w:val="24"/>
          <w:szCs w:val="30"/>
          <w:shd w:val="clear" w:color="auto" w:fill="FFFFFF"/>
        </w:rPr>
        <w:t xml:space="preserve"> </w:t>
      </w:r>
    </w:p>
    <w:p w:rsidR="00F3781C" w:rsidRDefault="00F3781C" w:rsidP="00A1242D">
      <w:pPr>
        <w:spacing w:after="0"/>
        <w:jc w:val="both"/>
        <w:rPr>
          <w:rFonts w:eastAsia="Times New Roman" w:cstheme="minorHAnsi"/>
          <w:color w:val="231F20"/>
          <w:sz w:val="24"/>
          <w:szCs w:val="30"/>
          <w:shd w:val="clear" w:color="auto" w:fill="FFFFFF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Default="00EB67E9" w:rsidP="00A1242D">
      <w:pPr>
        <w:spacing w:after="0"/>
        <w:jc w:val="both"/>
        <w:rPr>
          <w:rFonts w:cstheme="minorHAnsi"/>
          <w:sz w:val="10"/>
        </w:rPr>
      </w:pPr>
    </w:p>
    <w:p w:rsidR="00EB67E9" w:rsidRPr="00C56609" w:rsidRDefault="00EB67E9" w:rsidP="00EB67E9">
      <w:r w:rsidRPr="00EB67E9">
        <w:rPr>
          <w:rFonts w:cstheme="minorHAnsi"/>
          <w:sz w:val="24"/>
        </w:rPr>
        <w:t>Zdroj</w:t>
      </w:r>
      <w:r w:rsidR="00E56E8D" w:rsidRPr="00EB67E9">
        <w:rPr>
          <w:rFonts w:cstheme="minorHAnsi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4046220</wp:posOffset>
            </wp:positionV>
            <wp:extent cx="2084705" cy="2929890"/>
            <wp:effectExtent l="19050" t="0" r="0" b="0"/>
            <wp:wrapSquare wrapText="bothSides"/>
            <wp:docPr id="5" name="Obrázok 4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9"/>
                    <a:srcRect l="30217" t="4317" r="29641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</w:rPr>
        <w:t xml:space="preserve">: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google</w:t>
      </w:r>
      <w:proofErr w:type="spellEnd"/>
    </w:p>
    <w:p w:rsidR="00F3781C" w:rsidRPr="00EB67E9" w:rsidRDefault="00F3781C" w:rsidP="00A1242D">
      <w:pPr>
        <w:spacing w:after="0"/>
        <w:jc w:val="both"/>
        <w:rPr>
          <w:rFonts w:cstheme="minorHAnsi"/>
          <w:sz w:val="24"/>
        </w:rPr>
      </w:pPr>
    </w:p>
    <w:sectPr w:rsidR="00F3781C" w:rsidRPr="00EB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8E0"/>
    <w:multiLevelType w:val="hybridMultilevel"/>
    <w:tmpl w:val="1ADCE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B5D31"/>
    <w:rsid w:val="003B5D31"/>
    <w:rsid w:val="007204AA"/>
    <w:rsid w:val="0091693B"/>
    <w:rsid w:val="009B0C6E"/>
    <w:rsid w:val="00A1242D"/>
    <w:rsid w:val="00A41D27"/>
    <w:rsid w:val="00B5661B"/>
    <w:rsid w:val="00D15DBC"/>
    <w:rsid w:val="00DA5513"/>
    <w:rsid w:val="00DC6B5D"/>
    <w:rsid w:val="00E56E8D"/>
    <w:rsid w:val="00EB67E9"/>
    <w:rsid w:val="00F3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C6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C6B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DC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D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15DB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20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sk/intl/sk/ear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E02D-D65E-47CD-880D-85A68A77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</cp:revision>
  <dcterms:created xsi:type="dcterms:W3CDTF">2020-05-13T05:17:00Z</dcterms:created>
  <dcterms:modified xsi:type="dcterms:W3CDTF">2020-05-13T07:37:00Z</dcterms:modified>
</cp:coreProperties>
</file>